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EB" w:rsidRDefault="00B70DEB" w:rsidP="00B70DEB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Dear CRs, ASA</w:t>
      </w:r>
    </w:p>
    <w:p w:rsidR="00B70DEB" w:rsidRDefault="00B70DEB" w:rsidP="00B70DEB">
      <w:pPr>
        <w:rPr>
          <w:rFonts w:ascii="Calibri" w:hAnsi="Calibri"/>
          <w:color w:val="1F497D"/>
          <w:sz w:val="22"/>
          <w:szCs w:val="22"/>
        </w:rPr>
      </w:pPr>
    </w:p>
    <w:p w:rsidR="00B70DEB" w:rsidRDefault="00B70DEB" w:rsidP="00B70DE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Your question paper will be in two parts.  Part-1 (Question-1) will be the Objectives which you will be required to solve in the first 15 minutes. </w:t>
      </w:r>
      <w:proofErr w:type="spellStart"/>
      <w:r>
        <w:rPr>
          <w:rFonts w:ascii="Calibri" w:hAnsi="Calibri"/>
          <w:color w:val="1F497D"/>
          <w:sz w:val="22"/>
          <w:szCs w:val="22"/>
        </w:rPr>
        <w:t>Pse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detach Question No 1 from the rest of the question paper and return it to the invigilators as soon as 15 minutes are over.  Part-2 will be rest of the questions.</w:t>
      </w:r>
    </w:p>
    <w:p w:rsidR="00B70DEB" w:rsidRDefault="00B70DEB" w:rsidP="00B70DEB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B70DEB" w:rsidRDefault="00B70DEB" w:rsidP="00B70DE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 the Objectives part on the question paper itself.  Do the rest of the questions on the answer sheet.</w:t>
      </w:r>
    </w:p>
    <w:p w:rsidR="00B70DEB" w:rsidRDefault="00B70DEB" w:rsidP="00B70DEB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B70DEB" w:rsidRDefault="00B70DEB" w:rsidP="00B70DE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Other than the Objectives, answers written on the question paper will not be marked.</w:t>
      </w:r>
    </w:p>
    <w:p w:rsidR="00B70DEB" w:rsidRDefault="00B70DEB" w:rsidP="00B70DEB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B70DEB" w:rsidRDefault="00B70DEB" w:rsidP="00B70DE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If multiple answers/solutions are given, only the first answer/solution will be marked.</w:t>
      </w:r>
    </w:p>
    <w:p w:rsidR="00B70DEB" w:rsidRDefault="00B70DEB" w:rsidP="00B70DEB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B70DEB" w:rsidRDefault="00B70DEB" w:rsidP="00B70DE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Write in blue, blue-black or black ink only.  One of the scholars writes in magenta ink (close to red). </w:t>
      </w:r>
    </w:p>
    <w:p w:rsidR="00B70DEB" w:rsidRDefault="00B70DEB" w:rsidP="00B70DEB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B70DEB" w:rsidRDefault="00B70DEB" w:rsidP="00B70DE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Bring your own scientific calculators.</w:t>
      </w:r>
    </w:p>
    <w:p w:rsidR="00B70DEB" w:rsidRDefault="00B70DEB" w:rsidP="00B70DEB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B70DEB" w:rsidRDefault="00B70DEB" w:rsidP="00B70DE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 not bring Poisson Tables.</w:t>
      </w:r>
    </w:p>
    <w:p w:rsidR="00B70DEB" w:rsidRDefault="00B70DEB" w:rsidP="00B70DEB">
      <w:pPr>
        <w:ind w:left="360"/>
        <w:rPr>
          <w:rFonts w:ascii="Calibri" w:hAnsi="Calibri"/>
          <w:color w:val="1F497D"/>
          <w:sz w:val="22"/>
          <w:szCs w:val="22"/>
        </w:rPr>
      </w:pPr>
    </w:p>
    <w:p w:rsidR="003A1DCA" w:rsidRDefault="003A1DCA">
      <w:bookmarkStart w:id="0" w:name="_GoBack"/>
      <w:bookmarkEnd w:id="0"/>
    </w:p>
    <w:sectPr w:rsidR="003A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246AF"/>
    <w:multiLevelType w:val="hybridMultilevel"/>
    <w:tmpl w:val="D3DC1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EB"/>
    <w:rsid w:val="003A1DCA"/>
    <w:rsid w:val="00B70DEB"/>
    <w:rsid w:val="00C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EB186-ACC6-4817-AF84-E59C4A90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D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AHTSHAM NASEEM</dc:creator>
  <cp:keywords/>
  <dc:description/>
  <cp:lastModifiedBy>AHTSHAM NASEEM</cp:lastModifiedBy>
  <cp:revision>1</cp:revision>
  <dcterms:created xsi:type="dcterms:W3CDTF">2016-12-28T17:03:00Z</dcterms:created>
  <dcterms:modified xsi:type="dcterms:W3CDTF">2016-12-28T17:38:00Z</dcterms:modified>
</cp:coreProperties>
</file>